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86" w:rsidRDefault="0065362E" w:rsidP="001A4616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bookmarkStart w:id="0" w:name="_GoBack"/>
      <w:bookmarkEnd w:id="0"/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>,</w:t>
      </w:r>
    </w:p>
    <w:p w:rsidR="00CB6CEA" w:rsidRDefault="0065362E" w:rsidP="001A4616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</w:t>
      </w:r>
      <w:r w:rsidR="002D5EC0">
        <w:rPr>
          <w:sz w:val="28"/>
          <w:szCs w:val="28"/>
        </w:rPr>
        <w:t>опущенному</w:t>
      </w:r>
      <w:r>
        <w:rPr>
          <w:sz w:val="28"/>
          <w:szCs w:val="28"/>
        </w:rPr>
        <w:t xml:space="preserve"> </w:t>
      </w:r>
      <w:r w:rsidR="00D31B07">
        <w:rPr>
          <w:sz w:val="28"/>
          <w:szCs w:val="28"/>
        </w:rPr>
        <w:t>12</w:t>
      </w:r>
      <w:r w:rsidR="00317E74" w:rsidRPr="00317E74">
        <w:rPr>
          <w:sz w:val="28"/>
          <w:szCs w:val="28"/>
        </w:rPr>
        <w:t xml:space="preserve"> </w:t>
      </w:r>
      <w:r w:rsidR="00D31B07">
        <w:rPr>
          <w:sz w:val="28"/>
          <w:szCs w:val="28"/>
        </w:rPr>
        <w:t>января 2025</w:t>
      </w:r>
      <w:r w:rsidR="00317E74" w:rsidRPr="00317E74">
        <w:rPr>
          <w:sz w:val="28"/>
          <w:szCs w:val="28"/>
        </w:rPr>
        <w:t xml:space="preserve"> г. </w:t>
      </w:r>
      <w:r w:rsidR="00D31B07" w:rsidRPr="00D31B07">
        <w:rPr>
          <w:sz w:val="28"/>
          <w:szCs w:val="28"/>
        </w:rPr>
        <w:t xml:space="preserve">на </w:t>
      </w:r>
      <w:r w:rsidR="00D300B4">
        <w:rPr>
          <w:sz w:val="28"/>
          <w:szCs w:val="28"/>
        </w:rPr>
        <w:t xml:space="preserve">железнодорожной </w:t>
      </w:r>
      <w:r w:rsidR="00D31B07" w:rsidRPr="00D31B07">
        <w:rPr>
          <w:sz w:val="28"/>
          <w:szCs w:val="28"/>
        </w:rPr>
        <w:t xml:space="preserve">станции </w:t>
      </w:r>
      <w:proofErr w:type="spellStart"/>
      <w:r w:rsidR="00D31B07" w:rsidRPr="00D31B07">
        <w:rPr>
          <w:sz w:val="28"/>
          <w:szCs w:val="28"/>
        </w:rPr>
        <w:t>Ангаракан</w:t>
      </w:r>
      <w:proofErr w:type="spellEnd"/>
      <w:r w:rsidR="00D31B07" w:rsidRPr="00D31B07">
        <w:rPr>
          <w:sz w:val="28"/>
          <w:szCs w:val="28"/>
        </w:rPr>
        <w:t xml:space="preserve"> Восточно-Сибирской железной дороги – филиала </w:t>
      </w:r>
      <w:r w:rsidR="00447AD9">
        <w:rPr>
          <w:sz w:val="28"/>
          <w:szCs w:val="28"/>
        </w:rPr>
        <w:br/>
      </w:r>
      <w:r w:rsidR="00D31B07" w:rsidRPr="00D31B07">
        <w:rPr>
          <w:sz w:val="28"/>
          <w:szCs w:val="28"/>
        </w:rPr>
        <w:t>ОАО «РЖД»</w:t>
      </w:r>
    </w:p>
    <w:p w:rsidR="00CB6CEA" w:rsidRDefault="00CB6CEA" w:rsidP="00CF4993">
      <w:pPr>
        <w:pStyle w:val="20"/>
        <w:spacing w:after="0" w:line="240" w:lineRule="auto"/>
        <w:contextualSpacing/>
        <w:jc w:val="left"/>
        <w:rPr>
          <w:spacing w:val="0"/>
          <w:sz w:val="28"/>
          <w:szCs w:val="28"/>
        </w:rPr>
      </w:pPr>
    </w:p>
    <w:p w:rsidR="00CB6CEA" w:rsidRDefault="0065362E" w:rsidP="00CF4993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2D5EC0" w:rsidRPr="002D5EC0" w:rsidRDefault="002D5EC0" w:rsidP="00CF4993">
      <w:pPr>
        <w:pStyle w:val="20"/>
        <w:shd w:val="clear" w:color="auto" w:fill="auto"/>
        <w:spacing w:after="0" w:line="240" w:lineRule="auto"/>
        <w:ind w:left="1069"/>
        <w:contextualSpacing/>
        <w:jc w:val="both"/>
        <w:rPr>
          <w:spacing w:val="0"/>
        </w:rPr>
      </w:pPr>
    </w:p>
    <w:p w:rsidR="00D31B07" w:rsidRPr="00D31B07" w:rsidRDefault="00D31B07" w:rsidP="00D31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января 2025 года в 18 часов 23 минуты (московского времени)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1342 км </w:t>
      </w:r>
      <w:proofErr w:type="spellStart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II-</w:t>
      </w:r>
      <w:proofErr w:type="spellStart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станции </w:t>
      </w:r>
      <w:proofErr w:type="spellStart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Ангаракан</w:t>
      </w:r>
      <w:proofErr w:type="spellEnd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Северобайкальского территориального управления Восточно-Сибирской железной дороги – филиала ОАО «РЖД», при скорости 68 км/ч из-за падения давления в тормозной магистрали допущена остановка грузового поезда № 2393 (68 порожних полувагонов, вес 1674 тонны, 272 оси) с электровозом ВЛ85 № 2195 приписки эксплуатационного локомотивного депо Нижнеудинск Восточно-Сибирской дирекции тяги под управлением локомотивной бригады эксплуатационного локомотивного депо </w:t>
      </w:r>
      <w:proofErr w:type="spellStart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Таксимо</w:t>
      </w:r>
      <w:proofErr w:type="spellEnd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Восточно-Сибирской дирекции тяги в составе машиниста электровоза </w:t>
      </w:r>
      <w:proofErr w:type="spellStart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Шабаева</w:t>
      </w:r>
      <w:proofErr w:type="spellEnd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и помощника машиниста электровоза </w:t>
      </w:r>
      <w:proofErr w:type="spellStart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Манзурова</w:t>
      </w:r>
      <w:proofErr w:type="spellEnd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 Поезд остановлен с применением экстренного торможения, тормозной путь составил 886 метров.</w:t>
      </w:r>
    </w:p>
    <w:p w:rsidR="00D31B07" w:rsidRPr="00D31B07" w:rsidRDefault="00D31B07" w:rsidP="00D31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осмотре состава поезда локомотивной бригадой выявлен сход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22-х порожних полувагонов: с 10-го по 30-й и 42</w:t>
      </w:r>
      <w:r w:rsidR="0044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вагона</w:t>
      </w:r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головы состава поезда (19 вагонов на боку, 2 вагона в сходе 1-ой тележкой, 1 вагон в сходе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2-мя тележками), нарушен габарит по соседнему пути.</w:t>
      </w:r>
    </w:p>
    <w:p w:rsidR="002F6E5C" w:rsidRDefault="00D31B07" w:rsidP="00EE6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Сход допущен на 1345 км </w:t>
      </w:r>
      <w:proofErr w:type="spellStart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(126 метр) в </w:t>
      </w:r>
      <w:proofErr w:type="spellStart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межстрелочном</w:t>
      </w:r>
      <w:proofErr w:type="spellEnd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II-</w:t>
      </w:r>
      <w:proofErr w:type="spellStart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 пути 11 – 15. В сошедшем состоянии 10-й с головы состава поезда грузовой ваго</w:t>
      </w:r>
      <w:r w:rsidR="006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№ 64397557 проследовал 1634 метр</w:t>
      </w:r>
      <w:r w:rsidR="0044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3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A30" w:rsidRPr="00EE6A30" w:rsidRDefault="00EE6A30" w:rsidP="00EE6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Default="0065362E" w:rsidP="00CF4993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 w:rsidR="002D5EC0" w:rsidRPr="002D5EC0" w:rsidRDefault="002D5EC0" w:rsidP="00CF4993">
      <w:pPr>
        <w:pStyle w:val="20"/>
        <w:spacing w:after="0" w:line="240" w:lineRule="auto"/>
        <w:ind w:left="1069"/>
        <w:contextualSpacing/>
        <w:jc w:val="both"/>
        <w:rPr>
          <w:spacing w:val="0"/>
        </w:rPr>
      </w:pPr>
    </w:p>
    <w:p w:rsidR="007F7C43" w:rsidRDefault="00D31B07" w:rsidP="00151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B0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допущенного схода повреждено: </w:t>
      </w:r>
      <w:r w:rsidR="007F7C43">
        <w:rPr>
          <w:rFonts w:ascii="Times New Roman" w:eastAsia="Times New Roman" w:hAnsi="Times New Roman" w:cs="Times New Roman"/>
          <w:sz w:val="28"/>
          <w:szCs w:val="28"/>
        </w:rPr>
        <w:t xml:space="preserve">20 грузовых вагонов </w:t>
      </w:r>
      <w:r w:rsidR="0015178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7F7C43">
        <w:rPr>
          <w:rFonts w:ascii="Times New Roman" w:eastAsia="Times New Roman" w:hAnsi="Times New Roman" w:cs="Times New Roman"/>
          <w:sz w:val="28"/>
          <w:szCs w:val="28"/>
        </w:rPr>
        <w:t>степени исключения из инвентаря,</w:t>
      </w:r>
      <w:r w:rsidR="00D84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9B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>грузов</w:t>
      </w:r>
      <w:r w:rsidR="006E19B9">
        <w:rPr>
          <w:rFonts w:ascii="Times New Roman" w:eastAsia="Times New Roman" w:hAnsi="Times New Roman" w:cs="Times New Roman"/>
          <w:sz w:val="28"/>
          <w:szCs w:val="28"/>
        </w:rPr>
        <w:t>ых вагона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 xml:space="preserve"> в объе</w:t>
      </w:r>
      <w:r w:rsidR="007F7C43">
        <w:rPr>
          <w:rFonts w:ascii="Times New Roman" w:eastAsia="Times New Roman" w:hAnsi="Times New Roman" w:cs="Times New Roman"/>
          <w:sz w:val="28"/>
          <w:szCs w:val="28"/>
        </w:rPr>
        <w:t xml:space="preserve">ме текущего </w:t>
      </w:r>
      <w:proofErr w:type="spellStart"/>
      <w:r w:rsidR="007F7C43">
        <w:rPr>
          <w:rFonts w:ascii="Times New Roman" w:eastAsia="Times New Roman" w:hAnsi="Times New Roman" w:cs="Times New Roman"/>
          <w:sz w:val="28"/>
          <w:szCs w:val="28"/>
        </w:rPr>
        <w:t>отцепочного</w:t>
      </w:r>
      <w:proofErr w:type="spellEnd"/>
      <w:r w:rsidR="007F7C43">
        <w:rPr>
          <w:rFonts w:ascii="Times New Roman" w:eastAsia="Times New Roman" w:hAnsi="Times New Roman" w:cs="Times New Roman"/>
          <w:sz w:val="28"/>
          <w:szCs w:val="28"/>
        </w:rPr>
        <w:t xml:space="preserve"> ремонта,</w:t>
      </w:r>
      <w:r w:rsidR="00952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042">
        <w:rPr>
          <w:rFonts w:ascii="Times New Roman" w:eastAsia="Times New Roman" w:hAnsi="Times New Roman" w:cs="Times New Roman"/>
          <w:sz w:val="28"/>
          <w:szCs w:val="28"/>
        </w:rPr>
        <w:t xml:space="preserve">50 метров контактного провода, 50 метров несущего троса, 70 метров фидерной трассы, 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>120 метров</w:t>
      </w:r>
      <w:r w:rsidR="00447AD9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151783">
        <w:rPr>
          <w:rFonts w:ascii="Times New Roman" w:eastAsia="Times New Roman" w:hAnsi="Times New Roman" w:cs="Times New Roman"/>
          <w:sz w:val="28"/>
          <w:szCs w:val="28"/>
        </w:rPr>
        <w:t xml:space="preserve">овода воздушной линии 0,4 </w:t>
      </w:r>
      <w:proofErr w:type="spellStart"/>
      <w:r w:rsidR="00151783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151783">
        <w:rPr>
          <w:rFonts w:ascii="Times New Roman" w:eastAsia="Times New Roman" w:hAnsi="Times New Roman" w:cs="Times New Roman"/>
          <w:sz w:val="28"/>
          <w:szCs w:val="28"/>
        </w:rPr>
        <w:t xml:space="preserve">, 1 </w:t>
      </w:r>
      <w:r w:rsidR="00447AD9">
        <w:rPr>
          <w:rFonts w:ascii="Times New Roman" w:eastAsia="Times New Roman" w:hAnsi="Times New Roman" w:cs="Times New Roman"/>
          <w:sz w:val="28"/>
          <w:szCs w:val="28"/>
        </w:rPr>
        <w:t xml:space="preserve">железобетонная фидерная опора, 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>1 ко</w:t>
      </w:r>
      <w:r w:rsidR="00151783">
        <w:rPr>
          <w:rFonts w:ascii="Times New Roman" w:eastAsia="Times New Roman" w:hAnsi="Times New Roman" w:cs="Times New Roman"/>
          <w:sz w:val="28"/>
          <w:szCs w:val="28"/>
        </w:rPr>
        <w:t xml:space="preserve">нсоль, </w:t>
      </w:r>
      <w:r w:rsidR="007F7C43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447AD9">
        <w:rPr>
          <w:rFonts w:ascii="Times New Roman" w:eastAsia="Times New Roman" w:hAnsi="Times New Roman" w:cs="Times New Roman"/>
          <w:sz w:val="28"/>
          <w:szCs w:val="28"/>
        </w:rPr>
        <w:t xml:space="preserve">изоляторов, 1 обратный фиксатор, железобетонные мачты, 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>трансформаторные ящики</w:t>
      </w:r>
      <w:r w:rsidR="007F7C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 xml:space="preserve"> 2-х </w:t>
      </w:r>
      <w:proofErr w:type="spellStart"/>
      <w:r w:rsidRPr="00D31B07">
        <w:rPr>
          <w:rFonts w:ascii="Times New Roman" w:eastAsia="Times New Roman" w:hAnsi="Times New Roman" w:cs="Times New Roman"/>
          <w:sz w:val="28"/>
          <w:szCs w:val="28"/>
        </w:rPr>
        <w:t>значные</w:t>
      </w:r>
      <w:proofErr w:type="spellEnd"/>
      <w:r w:rsidRPr="00D31B07">
        <w:rPr>
          <w:rFonts w:ascii="Times New Roman" w:eastAsia="Times New Roman" w:hAnsi="Times New Roman" w:cs="Times New Roman"/>
          <w:sz w:val="28"/>
          <w:szCs w:val="28"/>
        </w:rPr>
        <w:t xml:space="preserve"> светофорные головк</w:t>
      </w:r>
      <w:r w:rsidR="00447A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F7C43">
        <w:rPr>
          <w:rFonts w:ascii="Times New Roman" w:eastAsia="Times New Roman" w:hAnsi="Times New Roman" w:cs="Times New Roman"/>
          <w:sz w:val="28"/>
          <w:szCs w:val="28"/>
        </w:rPr>
        <w:t xml:space="preserve"> маневровых светофоров М2 и М4,</w:t>
      </w:r>
      <w:r w:rsidR="006E19B9">
        <w:rPr>
          <w:rFonts w:ascii="Times New Roman" w:eastAsia="Times New Roman" w:hAnsi="Times New Roman" w:cs="Times New Roman"/>
          <w:sz w:val="28"/>
          <w:szCs w:val="28"/>
        </w:rPr>
        <w:t>стрелочная гарн</w:t>
      </w:r>
      <w:r w:rsidR="00447AD9">
        <w:rPr>
          <w:rFonts w:ascii="Times New Roman" w:eastAsia="Times New Roman" w:hAnsi="Times New Roman" w:cs="Times New Roman"/>
          <w:sz w:val="28"/>
          <w:szCs w:val="28"/>
        </w:rPr>
        <w:t xml:space="preserve">итура, 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>стрелочный электропривод</w:t>
      </w:r>
      <w:r w:rsidR="007F7C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 xml:space="preserve">кабельная муфта электропривода стрелочного перевода № </w:t>
      </w:r>
      <w:r w:rsidR="00447AD9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>путевая коробка изоляционного участка рельсовой цепи 4СП</w:t>
      </w:r>
      <w:r w:rsidR="007F7C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 xml:space="preserve"> дроссель трансфор</w:t>
      </w:r>
      <w:r w:rsidR="00447AD9">
        <w:rPr>
          <w:rFonts w:ascii="Times New Roman" w:eastAsia="Times New Roman" w:hAnsi="Times New Roman" w:cs="Times New Roman"/>
          <w:sz w:val="28"/>
          <w:szCs w:val="28"/>
        </w:rPr>
        <w:t xml:space="preserve">матор рельсовых цепей 2СП и ЧАП, </w:t>
      </w:r>
      <w:r w:rsidR="007F7C43">
        <w:rPr>
          <w:rFonts w:ascii="Times New Roman" w:eastAsia="Times New Roman" w:hAnsi="Times New Roman" w:cs="Times New Roman"/>
          <w:sz w:val="28"/>
          <w:szCs w:val="28"/>
        </w:rPr>
        <w:t xml:space="preserve">114 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F7C43">
        <w:rPr>
          <w:rFonts w:ascii="Times New Roman" w:eastAsia="Times New Roman" w:hAnsi="Times New Roman" w:cs="Times New Roman"/>
          <w:sz w:val="28"/>
          <w:szCs w:val="28"/>
        </w:rPr>
        <w:t xml:space="preserve">огонных метров </w:t>
      </w:r>
      <w:r w:rsidR="0015178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13042">
        <w:rPr>
          <w:rFonts w:ascii="Times New Roman" w:eastAsia="Times New Roman" w:hAnsi="Times New Roman" w:cs="Times New Roman"/>
          <w:sz w:val="28"/>
          <w:szCs w:val="28"/>
        </w:rPr>
        <w:t xml:space="preserve">II главного пути, 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 xml:space="preserve">правый рамный рельс с остряком с контррельс стрелочного перевода </w:t>
      </w:r>
      <w:r w:rsidR="00713042">
        <w:rPr>
          <w:rFonts w:ascii="Times New Roman" w:eastAsia="Times New Roman" w:hAnsi="Times New Roman" w:cs="Times New Roman"/>
          <w:sz w:val="28"/>
          <w:szCs w:val="28"/>
        </w:rPr>
        <w:t>№ 15,</w:t>
      </w:r>
      <w:r w:rsidR="00D84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>контррельс стрелочного перевода № 1</w:t>
      </w:r>
      <w:r w:rsidR="00713042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proofErr w:type="spellStart"/>
      <w:r w:rsidRPr="00D31B07">
        <w:rPr>
          <w:rFonts w:ascii="Times New Roman" w:eastAsia="Times New Roman" w:hAnsi="Times New Roman" w:cs="Times New Roman"/>
          <w:sz w:val="28"/>
          <w:szCs w:val="28"/>
        </w:rPr>
        <w:t>межостряковые</w:t>
      </w:r>
      <w:proofErr w:type="spellEnd"/>
      <w:r w:rsidRPr="00D31B07">
        <w:rPr>
          <w:rFonts w:ascii="Times New Roman" w:eastAsia="Times New Roman" w:hAnsi="Times New Roman" w:cs="Times New Roman"/>
          <w:sz w:val="28"/>
          <w:szCs w:val="28"/>
        </w:rPr>
        <w:t xml:space="preserve"> тяги, правый рамный рельс с остряком с конт</w:t>
      </w:r>
      <w:r w:rsidR="007F7C43">
        <w:rPr>
          <w:rFonts w:ascii="Times New Roman" w:eastAsia="Times New Roman" w:hAnsi="Times New Roman" w:cs="Times New Roman"/>
          <w:sz w:val="28"/>
          <w:szCs w:val="28"/>
        </w:rPr>
        <w:t>ррельс стрелочного перевода № 8,</w:t>
      </w:r>
      <w:r w:rsidR="00D84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042">
        <w:rPr>
          <w:rFonts w:ascii="Times New Roman" w:eastAsia="Times New Roman" w:hAnsi="Times New Roman" w:cs="Times New Roman"/>
          <w:sz w:val="28"/>
          <w:szCs w:val="28"/>
        </w:rPr>
        <w:t xml:space="preserve">стрелочный перевод № 2, </w:t>
      </w:r>
      <w:r w:rsidR="00974E76">
        <w:rPr>
          <w:rFonts w:ascii="Times New Roman" w:eastAsia="Times New Roman" w:hAnsi="Times New Roman" w:cs="Times New Roman"/>
          <w:sz w:val="28"/>
          <w:szCs w:val="28"/>
        </w:rPr>
        <w:t xml:space="preserve">48 погонных метров 9-го </w:t>
      </w:r>
      <w:r w:rsidR="00713042">
        <w:rPr>
          <w:rFonts w:ascii="Times New Roman" w:eastAsia="Times New Roman" w:hAnsi="Times New Roman" w:cs="Times New Roman"/>
          <w:sz w:val="28"/>
          <w:szCs w:val="28"/>
        </w:rPr>
        <w:t xml:space="preserve">пути, </w:t>
      </w:r>
      <w:proofErr w:type="spellStart"/>
      <w:r w:rsidRPr="00D31B07">
        <w:rPr>
          <w:rFonts w:ascii="Times New Roman" w:eastAsia="Times New Roman" w:hAnsi="Times New Roman" w:cs="Times New Roman"/>
          <w:sz w:val="28"/>
          <w:szCs w:val="28"/>
        </w:rPr>
        <w:t>резинокордовый</w:t>
      </w:r>
      <w:proofErr w:type="spellEnd"/>
      <w:r w:rsidRPr="00D31B07">
        <w:rPr>
          <w:rFonts w:ascii="Times New Roman" w:eastAsia="Times New Roman" w:hAnsi="Times New Roman" w:cs="Times New Roman"/>
          <w:sz w:val="28"/>
          <w:szCs w:val="28"/>
        </w:rPr>
        <w:t xml:space="preserve"> настил железнодор</w:t>
      </w:r>
      <w:r w:rsidR="00713042">
        <w:rPr>
          <w:rFonts w:ascii="Times New Roman" w:eastAsia="Times New Roman" w:hAnsi="Times New Roman" w:cs="Times New Roman"/>
          <w:sz w:val="28"/>
          <w:szCs w:val="28"/>
        </w:rPr>
        <w:t>ожно</w:t>
      </w:r>
      <w:r w:rsidR="007F7C43">
        <w:rPr>
          <w:rFonts w:ascii="Times New Roman" w:eastAsia="Times New Roman" w:hAnsi="Times New Roman" w:cs="Times New Roman"/>
          <w:sz w:val="28"/>
          <w:szCs w:val="28"/>
        </w:rPr>
        <w:t xml:space="preserve">го переезда на 1343 км </w:t>
      </w:r>
      <w:proofErr w:type="spellStart"/>
      <w:r w:rsidR="007F7C43">
        <w:rPr>
          <w:rFonts w:ascii="Times New Roman" w:eastAsia="Times New Roman" w:hAnsi="Times New Roman" w:cs="Times New Roman"/>
          <w:sz w:val="28"/>
          <w:szCs w:val="28"/>
        </w:rPr>
        <w:t>пк</w:t>
      </w:r>
      <w:proofErr w:type="spellEnd"/>
      <w:r w:rsidR="007F7C43">
        <w:rPr>
          <w:rFonts w:ascii="Times New Roman" w:eastAsia="Times New Roman" w:hAnsi="Times New Roman" w:cs="Times New Roman"/>
          <w:sz w:val="28"/>
          <w:szCs w:val="28"/>
        </w:rPr>
        <w:t xml:space="preserve"> 6,</w:t>
      </w:r>
      <w:r w:rsidR="00D84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B07">
        <w:rPr>
          <w:rFonts w:ascii="Times New Roman" w:eastAsia="Times New Roman" w:hAnsi="Times New Roman" w:cs="Times New Roman"/>
          <w:sz w:val="28"/>
          <w:szCs w:val="28"/>
        </w:rPr>
        <w:t xml:space="preserve">пролетные строения мостов на 1343 км </w:t>
      </w:r>
      <w:proofErr w:type="spellStart"/>
      <w:r w:rsidRPr="00D31B07">
        <w:rPr>
          <w:rFonts w:ascii="Times New Roman" w:eastAsia="Times New Roman" w:hAnsi="Times New Roman" w:cs="Times New Roman"/>
          <w:sz w:val="28"/>
          <w:szCs w:val="28"/>
        </w:rPr>
        <w:t>пк</w:t>
      </w:r>
      <w:proofErr w:type="spellEnd"/>
      <w:r w:rsidRPr="00D31B07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</w:p>
    <w:p w:rsidR="00D31B07" w:rsidRPr="00D31B07" w:rsidRDefault="00D31B07" w:rsidP="007F7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B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Допущена задержка 11 поездов на 74 часа 22 минуты, из них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31B07">
        <w:rPr>
          <w:rFonts w:ascii="Times New Roman" w:eastAsia="Times New Roman" w:hAnsi="Times New Roman" w:cs="Times New Roman"/>
          <w:sz w:val="28"/>
          <w:szCs w:val="28"/>
        </w:rPr>
        <w:t xml:space="preserve">4 пассажирских поезда на 43 часа 24 минуты, 7 грузовых поездов на 30 часов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31B07">
        <w:rPr>
          <w:rFonts w:ascii="Times New Roman" w:eastAsia="Times New Roman" w:hAnsi="Times New Roman" w:cs="Times New Roman"/>
          <w:sz w:val="28"/>
          <w:szCs w:val="28"/>
        </w:rPr>
        <w:t>58 минут. Полный перерыв движения составил 31 час 12 минут.</w:t>
      </w:r>
    </w:p>
    <w:p w:rsidR="00D31B07" w:rsidRDefault="00D31B07" w:rsidP="00D31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B07">
        <w:rPr>
          <w:rFonts w:ascii="Times New Roman" w:eastAsia="Times New Roman" w:hAnsi="Times New Roman" w:cs="Times New Roman"/>
          <w:sz w:val="28"/>
          <w:szCs w:val="28"/>
        </w:rPr>
        <w:t>Время на ликвидацию последствий составило 14 часов 7 минут.</w:t>
      </w:r>
    </w:p>
    <w:p w:rsidR="006E4633" w:rsidRDefault="006E4633" w:rsidP="00F73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Pr="00F17FCD" w:rsidRDefault="0065362E" w:rsidP="001A4616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F17FCD">
        <w:rPr>
          <w:spacing w:val="0"/>
          <w:sz w:val="28"/>
          <w:szCs w:val="28"/>
        </w:rPr>
        <w:t>Обязательные требовани</w:t>
      </w:r>
      <w:r w:rsidR="00830FC4" w:rsidRPr="00F17FCD">
        <w:rPr>
          <w:spacing w:val="0"/>
          <w:sz w:val="28"/>
          <w:szCs w:val="28"/>
        </w:rPr>
        <w:t>я</w:t>
      </w:r>
      <w:r w:rsidR="00840386" w:rsidRPr="00F17FCD">
        <w:rPr>
          <w:spacing w:val="0"/>
          <w:sz w:val="28"/>
          <w:szCs w:val="28"/>
        </w:rPr>
        <w:t xml:space="preserve">, несоблюдение которых привело </w:t>
      </w:r>
      <w:r w:rsidR="00840386" w:rsidRPr="00F17FCD">
        <w:rPr>
          <w:spacing w:val="0"/>
          <w:sz w:val="28"/>
          <w:szCs w:val="28"/>
        </w:rPr>
        <w:br/>
      </w:r>
      <w:r w:rsidRPr="00F17FCD"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2D5EC0" w:rsidRDefault="002D5EC0" w:rsidP="00CF4993">
      <w:pPr>
        <w:pStyle w:val="20"/>
        <w:spacing w:after="0" w:line="240" w:lineRule="auto"/>
        <w:contextualSpacing/>
        <w:jc w:val="both"/>
      </w:pPr>
    </w:p>
    <w:p w:rsidR="00EF016D" w:rsidRPr="00EF016D" w:rsidRDefault="00EF016D" w:rsidP="00EF0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6D">
        <w:rPr>
          <w:rFonts w:ascii="Times New Roman" w:eastAsia="Times New Roman" w:hAnsi="Times New Roman" w:cs="Times New Roman"/>
          <w:sz w:val="28"/>
          <w:szCs w:val="28"/>
        </w:rPr>
        <w:t xml:space="preserve">АО «НПК Уралвагонзавод» при изготовлении грузового вагона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F016D">
        <w:rPr>
          <w:rFonts w:ascii="Times New Roman" w:eastAsia="Times New Roman" w:hAnsi="Times New Roman" w:cs="Times New Roman"/>
          <w:sz w:val="28"/>
          <w:szCs w:val="28"/>
        </w:rPr>
        <w:t>№ 64397557 (4-осный полувагон, модель 12-196-02, построен 3 октября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16D">
        <w:rPr>
          <w:rFonts w:ascii="Times New Roman" w:eastAsia="Times New Roman" w:hAnsi="Times New Roman" w:cs="Times New Roman"/>
          <w:sz w:val="28"/>
          <w:szCs w:val="28"/>
        </w:rPr>
        <w:t>АО «НПК» Уралвагонзавод», условное клеймо 5, пробег 418446 км) допущены следующие нарушения:</w:t>
      </w:r>
    </w:p>
    <w:p w:rsidR="00EF016D" w:rsidRPr="00EF016D" w:rsidRDefault="00EF016D" w:rsidP="00EF0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6D">
        <w:rPr>
          <w:rFonts w:ascii="Times New Roman" w:eastAsia="Times New Roman" w:hAnsi="Times New Roman" w:cs="Times New Roman"/>
          <w:sz w:val="28"/>
          <w:szCs w:val="28"/>
        </w:rPr>
        <w:t xml:space="preserve">п. 4 ст. 4 Технического регламента таможенного союза «О безопасности железнодорожного подвижного состава» ТР ТС 001/2011, утвержденного Решением Комиссии Таможенного союза от 15 июля 2011 года № 710 (далее -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F016D">
        <w:rPr>
          <w:rFonts w:ascii="Times New Roman" w:eastAsia="Times New Roman" w:hAnsi="Times New Roman" w:cs="Times New Roman"/>
          <w:sz w:val="28"/>
          <w:szCs w:val="28"/>
        </w:rPr>
        <w:t>ТР ТС 001/2011), не обеспечено исправное техническое состояние грузового вагона по прочности, устойчивости и техническому состоянию, при котором обеспечивае</w:t>
      </w:r>
      <w:r>
        <w:rPr>
          <w:rFonts w:ascii="Times New Roman" w:eastAsia="Times New Roman" w:hAnsi="Times New Roman" w:cs="Times New Roman"/>
          <w:sz w:val="28"/>
          <w:szCs w:val="28"/>
        </w:rPr>
        <w:t>тся безопасное движение поездов;</w:t>
      </w:r>
    </w:p>
    <w:p w:rsidR="00EF016D" w:rsidRPr="00EF016D" w:rsidRDefault="00EF016D" w:rsidP="00EF0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6D">
        <w:rPr>
          <w:rFonts w:ascii="Times New Roman" w:eastAsia="Times New Roman" w:hAnsi="Times New Roman" w:cs="Times New Roman"/>
          <w:sz w:val="28"/>
          <w:szCs w:val="28"/>
        </w:rPr>
        <w:t xml:space="preserve">п. 4 ст. 4 ТР ТС 001/2011, не обеспечено соответствие изготовленной колесной пары № 0005-280570-19 требованиям пункта 4.3.2 Технических условий «Колесные пары железнодорожных вагонов» ГОСТ 4835-2013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F016D">
        <w:rPr>
          <w:rFonts w:ascii="Times New Roman" w:eastAsia="Times New Roman" w:hAnsi="Times New Roman" w:cs="Times New Roman"/>
          <w:sz w:val="28"/>
          <w:szCs w:val="28"/>
        </w:rPr>
        <w:t>по разнице расстояний между внутренними гранями не более 1,5 мм, при фактической разнице 3,5 мм. Разница расстояний между внутренними гранями явилось следствием неправильной расточки отверстия ступицы цельнокатаного колеса № 19-T-926827-8-395020, что подтверждается отклонением оси вращения отверстия от перпендикулярности торцевой поверхности обода и разницей толщин стенок ступицы в сечении с наибольшим биением. Отклонение оси вращения отверстия от перпендикулярности торцевой поверхности обода привело к биению колеса в осевом направлении до 3 мм, повышенным колебаниям при движении тележки и интенс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ивному износу колпака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скользуна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16D" w:rsidRPr="00EF016D" w:rsidRDefault="00EF016D" w:rsidP="00EF0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6D">
        <w:rPr>
          <w:rFonts w:ascii="Times New Roman" w:eastAsia="Times New Roman" w:hAnsi="Times New Roman" w:cs="Times New Roman"/>
          <w:sz w:val="28"/>
          <w:szCs w:val="28"/>
        </w:rPr>
        <w:t xml:space="preserve">п. 4 ст. 4 ТР ТС 001/2011, п. 2.6 таблицы А.1 Приложения А Руководства по эксплуатации «Тележка двуосная. Модель 18-194-1» 194.00.000-1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F016D">
        <w:rPr>
          <w:rFonts w:ascii="Times New Roman" w:eastAsia="Times New Roman" w:hAnsi="Times New Roman" w:cs="Times New Roman"/>
          <w:sz w:val="28"/>
          <w:szCs w:val="28"/>
        </w:rPr>
        <w:t xml:space="preserve">РЭ, утвержденного главным инженером ФГУП «ПО «ВЗ» В.А. Андроновым 04.12.2006 года, у </w:t>
      </w:r>
      <w:proofErr w:type="spellStart"/>
      <w:r w:rsidRPr="00EF016D">
        <w:rPr>
          <w:rFonts w:ascii="Times New Roman" w:eastAsia="Times New Roman" w:hAnsi="Times New Roman" w:cs="Times New Roman"/>
          <w:sz w:val="28"/>
          <w:szCs w:val="28"/>
        </w:rPr>
        <w:t>надрессорной</w:t>
      </w:r>
      <w:proofErr w:type="spellEnd"/>
      <w:r w:rsidRPr="00EF016D">
        <w:rPr>
          <w:rFonts w:ascii="Times New Roman" w:eastAsia="Times New Roman" w:hAnsi="Times New Roman" w:cs="Times New Roman"/>
          <w:sz w:val="28"/>
          <w:szCs w:val="28"/>
        </w:rPr>
        <w:t xml:space="preserve"> балки № 0005-280570-19 диаметр подпятника под чашу составляет 369 мм (вдоль оси вагона) и 368,4 мм (поперек оси вагона), при пред</w:t>
      </w:r>
      <w:r>
        <w:rPr>
          <w:rFonts w:ascii="Times New Roman" w:eastAsia="Times New Roman" w:hAnsi="Times New Roman" w:cs="Times New Roman"/>
          <w:sz w:val="28"/>
          <w:szCs w:val="28"/>
        </w:rPr>
        <w:t>ельном значении не более 368 мм;</w:t>
      </w:r>
    </w:p>
    <w:p w:rsidR="00EF016D" w:rsidRPr="00EF016D" w:rsidRDefault="00EF016D" w:rsidP="00EF0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6D">
        <w:rPr>
          <w:rFonts w:ascii="Times New Roman" w:eastAsia="Times New Roman" w:hAnsi="Times New Roman" w:cs="Times New Roman"/>
          <w:sz w:val="28"/>
          <w:szCs w:val="28"/>
        </w:rPr>
        <w:t>п. 4 ст. 4 ТР ТС 001/2011, рис. 4 п. 4.2 Инструкции по монтажу, регулированию и эксплуатации изделия «</w:t>
      </w:r>
      <w:proofErr w:type="spellStart"/>
      <w:r w:rsidRPr="00EF016D">
        <w:rPr>
          <w:rFonts w:ascii="Times New Roman" w:eastAsia="Times New Roman" w:hAnsi="Times New Roman" w:cs="Times New Roman"/>
          <w:sz w:val="28"/>
          <w:szCs w:val="28"/>
        </w:rPr>
        <w:t>Беззазорный</w:t>
      </w:r>
      <w:proofErr w:type="spellEnd"/>
      <w:r w:rsidRPr="00EF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16D">
        <w:rPr>
          <w:rFonts w:ascii="Times New Roman" w:eastAsia="Times New Roman" w:hAnsi="Times New Roman" w:cs="Times New Roman"/>
          <w:sz w:val="28"/>
          <w:szCs w:val="28"/>
        </w:rPr>
        <w:t>скользун</w:t>
      </w:r>
      <w:proofErr w:type="spellEnd"/>
      <w:r w:rsidRPr="00EF016D">
        <w:rPr>
          <w:rFonts w:ascii="Times New Roman" w:eastAsia="Times New Roman" w:hAnsi="Times New Roman" w:cs="Times New Roman"/>
          <w:sz w:val="28"/>
          <w:szCs w:val="28"/>
        </w:rPr>
        <w:t xml:space="preserve"> с рабочим ходом 15 мм» ВМ 003.000 ИМ, утвержденной генеральным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F016D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EF016D">
        <w:rPr>
          <w:rFonts w:ascii="Times New Roman" w:eastAsia="Times New Roman" w:hAnsi="Times New Roman" w:cs="Times New Roman"/>
          <w:sz w:val="28"/>
          <w:szCs w:val="28"/>
        </w:rPr>
        <w:t>Вагонмаш</w:t>
      </w:r>
      <w:proofErr w:type="spellEnd"/>
      <w:r w:rsidRPr="00EF016D">
        <w:rPr>
          <w:rFonts w:ascii="Times New Roman" w:eastAsia="Times New Roman" w:hAnsi="Times New Roman" w:cs="Times New Roman"/>
          <w:sz w:val="28"/>
          <w:szCs w:val="28"/>
        </w:rPr>
        <w:t xml:space="preserve">» А.П. Андреевым 20.02.2007 года, опорная пластина боковой опоры кузова с левой стороны 2-й по ходу движения тележки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F016D">
        <w:rPr>
          <w:rFonts w:ascii="Times New Roman" w:eastAsia="Times New Roman" w:hAnsi="Times New Roman" w:cs="Times New Roman"/>
          <w:sz w:val="28"/>
          <w:szCs w:val="28"/>
        </w:rPr>
        <w:t>на расстоянии 757 мм о</w:t>
      </w:r>
      <w:r>
        <w:rPr>
          <w:rFonts w:ascii="Times New Roman" w:eastAsia="Times New Roman" w:hAnsi="Times New Roman" w:cs="Times New Roman"/>
          <w:sz w:val="28"/>
          <w:szCs w:val="28"/>
        </w:rPr>
        <w:t>т оси вагона при норме 762±3 мм.</w:t>
      </w:r>
    </w:p>
    <w:p w:rsidR="00D31B07" w:rsidRDefault="00EF016D" w:rsidP="00EF0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6D">
        <w:rPr>
          <w:rFonts w:ascii="Times New Roman" w:eastAsia="Times New Roman" w:hAnsi="Times New Roman" w:cs="Times New Roman"/>
          <w:sz w:val="28"/>
          <w:szCs w:val="28"/>
        </w:rPr>
        <w:t xml:space="preserve">АО «НПК Уралвагонзавод» оформлен документ о приемке колесной пары № 0005-280570-19, фактические параметры которой не соответствуют конструкторской документации и значениям, указанным в паспорте. Так, при </w:t>
      </w:r>
      <w:r w:rsidRPr="00EF01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фактическом размере расстояния между внутренними гранями от 1437,5 мм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F016D">
        <w:rPr>
          <w:rFonts w:ascii="Times New Roman" w:eastAsia="Times New Roman" w:hAnsi="Times New Roman" w:cs="Times New Roman"/>
          <w:sz w:val="28"/>
          <w:szCs w:val="28"/>
        </w:rPr>
        <w:t>до 1441 мм, в паспорте указан размер 1439,8 мм.</w:t>
      </w:r>
    </w:p>
    <w:p w:rsidR="00D31B07" w:rsidRDefault="00D31B07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62B" w:rsidRDefault="00F7362B" w:rsidP="00F7362B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F7362B" w:rsidRDefault="00F7362B" w:rsidP="00F7362B">
      <w:pPr>
        <w:pStyle w:val="20"/>
        <w:spacing w:after="0" w:line="240" w:lineRule="auto"/>
        <w:ind w:left="1069"/>
        <w:contextualSpacing/>
        <w:jc w:val="both"/>
      </w:pPr>
    </w:p>
    <w:p w:rsidR="00F7362B" w:rsidRPr="00FA69F7" w:rsidRDefault="00D31B07" w:rsidP="00F736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 w:rsidRPr="00D31B07">
        <w:rPr>
          <w:rFonts w:ascii="Times New Roman" w:eastAsia="Calibri" w:hAnsi="Times New Roman" w:cs="Times New Roman"/>
          <w:bCs/>
          <w:sz w:val="28"/>
        </w:rPr>
        <w:t xml:space="preserve">Причиной </w:t>
      </w:r>
      <w:r w:rsidR="0033482B">
        <w:rPr>
          <w:rFonts w:ascii="Times New Roman" w:eastAsia="Calibri" w:hAnsi="Times New Roman" w:cs="Times New Roman"/>
          <w:bCs/>
          <w:sz w:val="28"/>
        </w:rPr>
        <w:t>транспортного происшествия</w:t>
      </w:r>
      <w:r w:rsidRPr="00D31B07">
        <w:rPr>
          <w:rFonts w:ascii="Times New Roman" w:eastAsia="Calibri" w:hAnsi="Times New Roman" w:cs="Times New Roman"/>
          <w:bCs/>
          <w:sz w:val="28"/>
        </w:rPr>
        <w:t xml:space="preserve"> явилось </w:t>
      </w:r>
      <w:r w:rsidR="0033482B">
        <w:rPr>
          <w:rFonts w:ascii="Times New Roman" w:eastAsia="Calibri" w:hAnsi="Times New Roman" w:cs="Times New Roman"/>
          <w:bCs/>
          <w:sz w:val="28"/>
        </w:rPr>
        <w:t>перекатывание</w:t>
      </w:r>
      <w:r w:rsidRPr="00D31B07">
        <w:rPr>
          <w:rFonts w:ascii="Times New Roman" w:eastAsia="Calibri" w:hAnsi="Times New Roman" w:cs="Times New Roman"/>
          <w:bCs/>
          <w:sz w:val="28"/>
        </w:rPr>
        <w:t xml:space="preserve"> левого колеса 2-й колесной пары 1-ой по ходу движения тележки грузового вагона </w:t>
      </w:r>
      <w:r w:rsidR="0033482B">
        <w:rPr>
          <w:rFonts w:ascii="Times New Roman" w:eastAsia="Calibri" w:hAnsi="Times New Roman" w:cs="Times New Roman"/>
          <w:bCs/>
          <w:sz w:val="28"/>
        </w:rPr>
        <w:br/>
      </w:r>
      <w:r w:rsidRPr="00D31B07">
        <w:rPr>
          <w:rFonts w:ascii="Times New Roman" w:eastAsia="Calibri" w:hAnsi="Times New Roman" w:cs="Times New Roman"/>
          <w:bCs/>
          <w:sz w:val="28"/>
        </w:rPr>
        <w:t xml:space="preserve">№ 64397557 на головку рельса вследствие </w:t>
      </w:r>
      <w:proofErr w:type="spellStart"/>
      <w:r w:rsidRPr="00D31B07">
        <w:rPr>
          <w:rFonts w:ascii="Times New Roman" w:eastAsia="Calibri" w:hAnsi="Times New Roman" w:cs="Times New Roman"/>
          <w:bCs/>
          <w:sz w:val="28"/>
        </w:rPr>
        <w:t>обезгруживания</w:t>
      </w:r>
      <w:proofErr w:type="spellEnd"/>
      <w:r w:rsidRPr="00D31B07">
        <w:rPr>
          <w:rFonts w:ascii="Times New Roman" w:eastAsia="Calibri" w:hAnsi="Times New Roman" w:cs="Times New Roman"/>
          <w:bCs/>
          <w:sz w:val="28"/>
        </w:rPr>
        <w:t xml:space="preserve"> левой стороны тележки из-за возникновения не погашенных извилистых движений 1-й тележки (обусловленных наличием 1-й колесной пары с осевым биением колеса, изношенным </w:t>
      </w:r>
      <w:proofErr w:type="spellStart"/>
      <w:r w:rsidRPr="00D31B07">
        <w:rPr>
          <w:rFonts w:ascii="Times New Roman" w:eastAsia="Calibri" w:hAnsi="Times New Roman" w:cs="Times New Roman"/>
          <w:bCs/>
          <w:sz w:val="28"/>
        </w:rPr>
        <w:t>подпятниковым</w:t>
      </w:r>
      <w:proofErr w:type="spellEnd"/>
      <w:r w:rsidRPr="00D31B07">
        <w:rPr>
          <w:rFonts w:ascii="Times New Roman" w:eastAsia="Calibri" w:hAnsi="Times New Roman" w:cs="Times New Roman"/>
          <w:bCs/>
          <w:sz w:val="28"/>
        </w:rPr>
        <w:t xml:space="preserve"> местом под чашу, изношенным на грани предельных значений колпаком </w:t>
      </w:r>
      <w:proofErr w:type="spellStart"/>
      <w:r w:rsidRPr="00D31B07">
        <w:rPr>
          <w:rFonts w:ascii="Times New Roman" w:eastAsia="Calibri" w:hAnsi="Times New Roman" w:cs="Times New Roman"/>
          <w:bCs/>
          <w:sz w:val="28"/>
        </w:rPr>
        <w:t>скользуна</w:t>
      </w:r>
      <w:proofErr w:type="spellEnd"/>
      <w:r w:rsidRPr="00D31B07">
        <w:rPr>
          <w:rFonts w:ascii="Times New Roman" w:eastAsia="Calibri" w:hAnsi="Times New Roman" w:cs="Times New Roman"/>
          <w:bCs/>
          <w:sz w:val="28"/>
        </w:rPr>
        <w:t xml:space="preserve"> ВМ 003.000), что привело </w:t>
      </w:r>
      <w:r w:rsidR="0033482B">
        <w:rPr>
          <w:rFonts w:ascii="Times New Roman" w:eastAsia="Calibri" w:hAnsi="Times New Roman" w:cs="Times New Roman"/>
          <w:bCs/>
          <w:sz w:val="28"/>
        </w:rPr>
        <w:br/>
      </w:r>
      <w:r w:rsidRPr="00D31B07">
        <w:rPr>
          <w:rFonts w:ascii="Times New Roman" w:eastAsia="Calibri" w:hAnsi="Times New Roman" w:cs="Times New Roman"/>
          <w:bCs/>
          <w:sz w:val="28"/>
        </w:rPr>
        <w:t>к последующим повышенным поперечным перемещениям тележки и перевалке кузова вагона</w:t>
      </w:r>
      <w:r w:rsidR="00F7362B" w:rsidRPr="00FA69F7">
        <w:rPr>
          <w:rFonts w:ascii="Times New Roman" w:eastAsia="Calibri" w:hAnsi="Times New Roman" w:cs="Times New Roman"/>
          <w:bCs/>
          <w:sz w:val="28"/>
        </w:rPr>
        <w:t>.</w:t>
      </w:r>
    </w:p>
    <w:p w:rsidR="00F7362B" w:rsidRDefault="00F7362B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CF4993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EF016D" w:rsidRPr="00EF016D" w:rsidRDefault="00EF016D" w:rsidP="00EF016D">
      <w:pPr>
        <w:pStyle w:val="20"/>
        <w:spacing w:after="0" w:line="240" w:lineRule="auto"/>
        <w:contextualSpacing/>
        <w:jc w:val="both"/>
        <w:rPr>
          <w:b w:val="0"/>
          <w:sz w:val="28"/>
          <w:szCs w:val="28"/>
        </w:rPr>
      </w:pPr>
    </w:p>
    <w:p w:rsidR="00CB6CEA" w:rsidRPr="00FD3349" w:rsidRDefault="002E51F1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пункта 3 Положения о классификации, порядке расследования и учета транспортных происшествий и ин</w:t>
      </w:r>
      <w:r w:rsidR="0013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событий, связанных </w:t>
      </w:r>
      <w:r w:rsidRPr="002E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нарушением правил безопасности движения и эксплуатации железнодорожного транспорта, утвержденного приказом Минтранса России</w:t>
      </w:r>
      <w:r w:rsidR="00EF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 декабря 2014 г. № 344, данное транспортное происшествие, </w:t>
      </w:r>
      <w:r w:rsidR="0013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классифицировать </w:t>
      </w:r>
      <w:r w:rsidRPr="002E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2E5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крушение</w:t>
      </w:r>
      <w:r w:rsidR="00EF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B6CEA" w:rsidRPr="00FD3349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EA"/>
    <w:rsid w:val="00075C03"/>
    <w:rsid w:val="000C0350"/>
    <w:rsid w:val="0012730C"/>
    <w:rsid w:val="001378C8"/>
    <w:rsid w:val="00151783"/>
    <w:rsid w:val="001A1634"/>
    <w:rsid w:val="001A4616"/>
    <w:rsid w:val="001A4F52"/>
    <w:rsid w:val="00235C63"/>
    <w:rsid w:val="002D5EC0"/>
    <w:rsid w:val="002E51F1"/>
    <w:rsid w:val="002F6E5C"/>
    <w:rsid w:val="00317E74"/>
    <w:rsid w:val="0033482B"/>
    <w:rsid w:val="00400E70"/>
    <w:rsid w:val="00404837"/>
    <w:rsid w:val="00415F76"/>
    <w:rsid w:val="00447AD9"/>
    <w:rsid w:val="004A3F25"/>
    <w:rsid w:val="004C090C"/>
    <w:rsid w:val="004F2961"/>
    <w:rsid w:val="0065362E"/>
    <w:rsid w:val="006E19B9"/>
    <w:rsid w:val="006E4633"/>
    <w:rsid w:val="00712018"/>
    <w:rsid w:val="00713042"/>
    <w:rsid w:val="00790165"/>
    <w:rsid w:val="007F7C43"/>
    <w:rsid w:val="00816038"/>
    <w:rsid w:val="00830FC4"/>
    <w:rsid w:val="00840386"/>
    <w:rsid w:val="008731BD"/>
    <w:rsid w:val="00952E0C"/>
    <w:rsid w:val="00974E76"/>
    <w:rsid w:val="00A14582"/>
    <w:rsid w:val="00AE7242"/>
    <w:rsid w:val="00B33543"/>
    <w:rsid w:val="00B63320"/>
    <w:rsid w:val="00B64D03"/>
    <w:rsid w:val="00B91F94"/>
    <w:rsid w:val="00BA2DAB"/>
    <w:rsid w:val="00C32393"/>
    <w:rsid w:val="00C82ABF"/>
    <w:rsid w:val="00CB419B"/>
    <w:rsid w:val="00CB6CEA"/>
    <w:rsid w:val="00CC1696"/>
    <w:rsid w:val="00CF4993"/>
    <w:rsid w:val="00D300B4"/>
    <w:rsid w:val="00D31B07"/>
    <w:rsid w:val="00D84D1D"/>
    <w:rsid w:val="00DD521E"/>
    <w:rsid w:val="00DD773E"/>
    <w:rsid w:val="00DF389D"/>
    <w:rsid w:val="00EC3925"/>
    <w:rsid w:val="00EE2EC0"/>
    <w:rsid w:val="00EE6A30"/>
    <w:rsid w:val="00EF016D"/>
    <w:rsid w:val="00F07BEE"/>
    <w:rsid w:val="00F17FCD"/>
    <w:rsid w:val="00F638AC"/>
    <w:rsid w:val="00F7362B"/>
    <w:rsid w:val="00FA69F7"/>
    <w:rsid w:val="00FD3349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FAB90-CA4D-4FD1-9E2F-3A767426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3CE2-8BED-4288-8200-1358FBDE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Lenovo</cp:lastModifiedBy>
  <cp:revision>2</cp:revision>
  <cp:lastPrinted>2024-07-22T08:33:00Z</cp:lastPrinted>
  <dcterms:created xsi:type="dcterms:W3CDTF">2025-06-16T09:54:00Z</dcterms:created>
  <dcterms:modified xsi:type="dcterms:W3CDTF">2025-06-16T09:54:00Z</dcterms:modified>
  <dc:language>ru-RU</dc:language>
</cp:coreProperties>
</file>